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DE4" w:rsidRDefault="00F14DE4" w:rsidP="00F14DE4">
      <w:pPr>
        <w:pStyle w:val="Default"/>
        <w:rPr>
          <w:sz w:val="28"/>
          <w:szCs w:val="28"/>
        </w:rPr>
      </w:pPr>
      <w:r>
        <w:rPr>
          <w:b/>
          <w:bCs/>
          <w:i/>
          <w:iCs/>
          <w:sz w:val="28"/>
          <w:szCs w:val="28"/>
        </w:rPr>
        <w:t xml:space="preserve">Школьный этап Олимпиады. </w:t>
      </w:r>
    </w:p>
    <w:p w:rsidR="00F14DE4" w:rsidRDefault="00F14DE4" w:rsidP="00F14DE4">
      <w:pPr>
        <w:pStyle w:val="Default"/>
        <w:rPr>
          <w:rFonts w:ascii="Times New Roman" w:hAnsi="Times New Roman" w:cs="Times New Roman"/>
          <w:sz w:val="28"/>
          <w:szCs w:val="28"/>
        </w:rPr>
      </w:pPr>
      <w:r>
        <w:rPr>
          <w:rFonts w:ascii="Times New Roman" w:hAnsi="Times New Roman" w:cs="Times New Roman"/>
          <w:sz w:val="28"/>
          <w:szCs w:val="28"/>
        </w:rPr>
        <w:t xml:space="preserve">Основные задачи. </w:t>
      </w:r>
    </w:p>
    <w:p w:rsidR="00F14DE4" w:rsidRPr="00D711C0" w:rsidRDefault="00F14DE4" w:rsidP="00D711C0">
      <w:pPr>
        <w:ind w:firstLine="709"/>
        <w:jc w:val="both"/>
        <w:rPr>
          <w:rFonts w:ascii="Times New Roman" w:hAnsi="Times New Roman" w:cs="Times New Roman"/>
          <w:sz w:val="28"/>
          <w:szCs w:val="23"/>
        </w:rPr>
      </w:pPr>
      <w:r w:rsidRPr="00D711C0">
        <w:rPr>
          <w:rFonts w:ascii="Times New Roman" w:hAnsi="Times New Roman" w:cs="Times New Roman"/>
          <w:sz w:val="28"/>
          <w:szCs w:val="23"/>
        </w:rPr>
        <w:t xml:space="preserve">Одной из важнейших задач Олимпиады на начальных этапах является развитие интереса у обучающихся к математике, формирование мотивации к систематическим занятиям математикой на кружках и факультативах, повышение качества математического образования. Важную роль здесь играет свойственное подростковому периоду стремление к состязательности, к достижению успеха. Квалифицированно составленные математические олимпиады являются соревнованиями, где в честной и объективной борьбе обучающийся может раскрыть свой интеллектуальный потенциал, соотнести свой уровень математических способностей с уровнем других учащихся школы. Кроме того, привлекательными для участников являются нестандартные условия задач, предлагаемых на олимпиадах. Они заметно отличаются от обязательных при изучении школьного материала заданий, направленных на отработку выполнения стандартных алгоритмов (например, решения квадратных уравнений), и требуют демонстрации креативности участников олимпиады. Наконец, первые олимпиадные успехи важны для самооценки учащегося, а также, в ряде случаев, изменения отношения к нему учителей, возможно недооценивавших его способности. Нередки случаи, когда способный и даже талантливый обучающийся допускает при выполнении стандартной школьной контрольной работы арифметические ошибки,либо выполняет ее с не устраивающей учителя аккуратностью. </w:t>
      </w:r>
    </w:p>
    <w:p w:rsidR="00F14DE4" w:rsidRPr="00F14DE4" w:rsidRDefault="00F14DE4" w:rsidP="00D711C0">
      <w:pPr>
        <w:ind w:firstLine="709"/>
        <w:jc w:val="both"/>
        <w:rPr>
          <w:rFonts w:ascii="Times New Roman" w:hAnsi="Times New Roman" w:cs="Times New Roman"/>
          <w:sz w:val="23"/>
          <w:szCs w:val="23"/>
        </w:rPr>
      </w:pPr>
      <w:r w:rsidRPr="00D711C0">
        <w:rPr>
          <w:rFonts w:ascii="Times New Roman" w:hAnsi="Times New Roman" w:cs="Times New Roman"/>
          <w:sz w:val="28"/>
          <w:szCs w:val="23"/>
        </w:rPr>
        <w:t>Необходимость решения сформулированных выше задач формирует подход к порядку проведения и характеру заданий на школьном этапе Олимпиады</w:t>
      </w:r>
      <w:r w:rsidRPr="00F14DE4">
        <w:rPr>
          <w:rFonts w:ascii="Times New Roman" w:hAnsi="Times New Roman" w:cs="Times New Roman"/>
          <w:sz w:val="23"/>
          <w:szCs w:val="23"/>
        </w:rPr>
        <w:t xml:space="preserve">. </w:t>
      </w:r>
    </w:p>
    <w:p w:rsidR="00F14DE4" w:rsidRPr="00F14DE4" w:rsidRDefault="00F14DE4" w:rsidP="00F14DE4">
      <w:pPr>
        <w:rPr>
          <w:rFonts w:ascii="Times New Roman" w:hAnsi="Times New Roman" w:cs="Times New Roman"/>
          <w:sz w:val="23"/>
          <w:szCs w:val="23"/>
        </w:rPr>
      </w:pPr>
      <w:r w:rsidRPr="0005442D">
        <w:rPr>
          <w:rFonts w:ascii="Times New Roman" w:hAnsi="Times New Roman" w:cs="Times New Roman"/>
          <w:b/>
          <w:i/>
          <w:sz w:val="32"/>
          <w:szCs w:val="23"/>
          <w:u w:val="single"/>
        </w:rPr>
        <w:t>Порядок проведения</w:t>
      </w:r>
      <w:r w:rsidRPr="00F14DE4">
        <w:rPr>
          <w:rFonts w:ascii="Times New Roman" w:hAnsi="Times New Roman" w:cs="Times New Roman"/>
          <w:sz w:val="23"/>
          <w:szCs w:val="23"/>
        </w:rPr>
        <w:t xml:space="preserve">. </w:t>
      </w:r>
    </w:p>
    <w:p w:rsidR="00D711C0" w:rsidRDefault="00F14DE4" w:rsidP="00D711C0">
      <w:pPr>
        <w:spacing w:after="0"/>
        <w:ind w:firstLine="709"/>
        <w:jc w:val="both"/>
        <w:rPr>
          <w:rFonts w:ascii="Times New Roman" w:hAnsi="Times New Roman" w:cs="Times New Roman"/>
          <w:b/>
          <w:bCs/>
          <w:sz w:val="28"/>
          <w:szCs w:val="23"/>
        </w:rPr>
      </w:pPr>
      <w:r w:rsidRPr="00D711C0">
        <w:rPr>
          <w:rFonts w:ascii="Times New Roman" w:hAnsi="Times New Roman" w:cs="Times New Roman"/>
          <w:sz w:val="28"/>
          <w:szCs w:val="23"/>
        </w:rPr>
        <w:t xml:space="preserve">В олимпиаде имеет право принимать участие </w:t>
      </w:r>
      <w:r w:rsidRPr="00D711C0">
        <w:rPr>
          <w:rFonts w:ascii="Times New Roman" w:hAnsi="Times New Roman" w:cs="Times New Roman"/>
          <w:b/>
          <w:bCs/>
          <w:sz w:val="28"/>
          <w:szCs w:val="23"/>
        </w:rPr>
        <w:t xml:space="preserve">каждый обучающийся </w:t>
      </w:r>
    </w:p>
    <w:p w:rsidR="008E3CA2" w:rsidRPr="00D711C0" w:rsidRDefault="00D711C0" w:rsidP="00D711C0">
      <w:pPr>
        <w:spacing w:after="0"/>
        <w:ind w:firstLine="709"/>
        <w:jc w:val="both"/>
        <w:rPr>
          <w:rFonts w:ascii="Times New Roman" w:hAnsi="Times New Roman" w:cs="Times New Roman"/>
          <w:sz w:val="28"/>
          <w:szCs w:val="23"/>
        </w:rPr>
      </w:pPr>
      <w:r>
        <w:rPr>
          <w:rFonts w:ascii="Times New Roman" w:hAnsi="Times New Roman" w:cs="Times New Roman"/>
          <w:b/>
          <w:bCs/>
          <w:sz w:val="28"/>
          <w:szCs w:val="23"/>
        </w:rPr>
        <w:t xml:space="preserve">с 4 по 11класс  </w:t>
      </w:r>
      <w:r w:rsidR="00F14DE4" w:rsidRPr="00D711C0">
        <w:rPr>
          <w:rFonts w:ascii="Times New Roman" w:hAnsi="Times New Roman" w:cs="Times New Roman"/>
          <w:sz w:val="28"/>
          <w:szCs w:val="23"/>
        </w:rPr>
        <w:t xml:space="preserve">(далее – Участник), в том числе вне зависимости от его успеваемости по предмету. Число мест в классах (кабинетах) должно обеспечивать </w:t>
      </w:r>
      <w:r w:rsidR="00F14DE4" w:rsidRPr="00D711C0">
        <w:rPr>
          <w:rFonts w:ascii="Times New Roman" w:hAnsi="Times New Roman" w:cs="Times New Roman"/>
          <w:b/>
          <w:bCs/>
          <w:sz w:val="28"/>
          <w:szCs w:val="23"/>
        </w:rPr>
        <w:t xml:space="preserve">самостоятельное </w:t>
      </w:r>
      <w:r w:rsidR="00F14DE4" w:rsidRPr="00D711C0">
        <w:rPr>
          <w:rFonts w:ascii="Times New Roman" w:hAnsi="Times New Roman" w:cs="Times New Roman"/>
          <w:sz w:val="28"/>
          <w:szCs w:val="23"/>
        </w:rPr>
        <w:t xml:space="preserve">выполнение заданий олимпиады каждым Участником. </w:t>
      </w:r>
    </w:p>
    <w:p w:rsidR="008E3CA2" w:rsidRPr="0005442D" w:rsidRDefault="008E3CA2" w:rsidP="00D711C0">
      <w:pPr>
        <w:spacing w:after="0"/>
        <w:rPr>
          <w:rFonts w:ascii="Times New Roman" w:hAnsi="Times New Roman" w:cs="Times New Roman"/>
          <w:b/>
          <w:i/>
          <w:sz w:val="28"/>
          <w:szCs w:val="23"/>
          <w:u w:val="single"/>
        </w:rPr>
      </w:pPr>
      <w:r w:rsidRPr="0005442D">
        <w:rPr>
          <w:rFonts w:ascii="Times New Roman" w:hAnsi="Times New Roman" w:cs="Times New Roman"/>
          <w:b/>
          <w:i/>
          <w:sz w:val="28"/>
          <w:szCs w:val="23"/>
          <w:u w:val="single"/>
        </w:rPr>
        <w:t>Продолжительность олимпиады для всех с 4 по 11-йклассов составляет 45 минут.</w:t>
      </w:r>
    </w:p>
    <w:p w:rsidR="008E3CA2" w:rsidRPr="0005442D" w:rsidRDefault="008E3CA2" w:rsidP="008E3CA2">
      <w:pPr>
        <w:rPr>
          <w:rFonts w:ascii="Times New Roman" w:hAnsi="Times New Roman" w:cs="Times New Roman"/>
          <w:b/>
          <w:i/>
          <w:sz w:val="28"/>
          <w:szCs w:val="23"/>
          <w:u w:val="single"/>
        </w:rPr>
      </w:pPr>
      <w:r w:rsidRPr="0005442D">
        <w:rPr>
          <w:rFonts w:ascii="Times New Roman" w:hAnsi="Times New Roman" w:cs="Times New Roman"/>
          <w:b/>
          <w:i/>
          <w:sz w:val="28"/>
          <w:szCs w:val="23"/>
          <w:u w:val="single"/>
        </w:rPr>
        <w:t>Решения, обоснования выбора ответа учащиеся записывают на отведённых для этой цели бланках (отдельных листочках). Ответы записывают в специальный бланк отв</w:t>
      </w:r>
      <w:r w:rsidR="00D711C0">
        <w:rPr>
          <w:rFonts w:ascii="Times New Roman" w:hAnsi="Times New Roman" w:cs="Times New Roman"/>
          <w:b/>
          <w:i/>
          <w:sz w:val="28"/>
          <w:szCs w:val="23"/>
          <w:u w:val="single"/>
        </w:rPr>
        <w:t>етов.</w:t>
      </w:r>
    </w:p>
    <w:p w:rsidR="008E3CA2" w:rsidRPr="0005442D" w:rsidRDefault="008E3CA2" w:rsidP="008E3CA2">
      <w:pPr>
        <w:rPr>
          <w:rFonts w:ascii="Times New Roman" w:hAnsi="Times New Roman" w:cs="Times New Roman"/>
          <w:b/>
          <w:i/>
          <w:sz w:val="28"/>
          <w:szCs w:val="23"/>
          <w:u w:val="single"/>
        </w:rPr>
      </w:pPr>
      <w:r w:rsidRPr="0005442D">
        <w:rPr>
          <w:rFonts w:ascii="Times New Roman" w:hAnsi="Times New Roman" w:cs="Times New Roman"/>
          <w:b/>
          <w:i/>
          <w:sz w:val="28"/>
          <w:szCs w:val="23"/>
          <w:u w:val="single"/>
        </w:rPr>
        <w:t>Выполняя тестовые задания, выбирают правильный ответ из 4-х возможных и отмечают значком X только одну букву в бланке ответов.</w:t>
      </w:r>
    </w:p>
    <w:p w:rsidR="00F14DE4" w:rsidRPr="00D711C0" w:rsidRDefault="00F14DE4" w:rsidP="00D711C0">
      <w:pPr>
        <w:spacing w:after="0"/>
        <w:ind w:firstLine="709"/>
        <w:jc w:val="both"/>
        <w:rPr>
          <w:rFonts w:ascii="Times New Roman" w:hAnsi="Times New Roman" w:cs="Times New Roman"/>
          <w:sz w:val="28"/>
          <w:szCs w:val="23"/>
        </w:rPr>
      </w:pPr>
      <w:r w:rsidRPr="00D711C0">
        <w:rPr>
          <w:rFonts w:ascii="Times New Roman" w:hAnsi="Times New Roman" w:cs="Times New Roman"/>
          <w:sz w:val="28"/>
          <w:szCs w:val="23"/>
        </w:rPr>
        <w:lastRenderedPageBreak/>
        <w:t xml:space="preserve">Согласно п. 38 Порядка проведения Всероссийской олимпиады школьников, участники школьного этапа олимпиады вправе выполнять олимпиадные задания, разработанные для </w:t>
      </w:r>
      <w:proofErr w:type="gramStart"/>
      <w:r w:rsidRPr="00D711C0">
        <w:rPr>
          <w:rFonts w:ascii="Times New Roman" w:hAnsi="Times New Roman" w:cs="Times New Roman"/>
          <w:sz w:val="28"/>
          <w:szCs w:val="23"/>
        </w:rPr>
        <w:t>более старших</w:t>
      </w:r>
      <w:proofErr w:type="gramEnd"/>
      <w:r w:rsidRPr="00D711C0">
        <w:rPr>
          <w:rFonts w:ascii="Times New Roman" w:hAnsi="Times New Roman" w:cs="Times New Roman"/>
          <w:sz w:val="28"/>
          <w:szCs w:val="23"/>
        </w:rPr>
        <w:t xml:space="preserve"> классов по отношению к тем, в которых они проходят обучение. В случае прохождения на последующие этапы олимпиады, данные участники выполняют олимпиадные задания, разработанные для класса, который они выбрали на школьном этапе олимпиады. </w:t>
      </w:r>
    </w:p>
    <w:p w:rsidR="00F14DE4" w:rsidRPr="00D711C0" w:rsidRDefault="00F14DE4" w:rsidP="00D711C0">
      <w:pPr>
        <w:spacing w:after="0"/>
        <w:ind w:firstLine="709"/>
        <w:jc w:val="both"/>
        <w:rPr>
          <w:rFonts w:ascii="Times New Roman" w:hAnsi="Times New Roman" w:cs="Times New Roman"/>
          <w:sz w:val="28"/>
          <w:szCs w:val="23"/>
        </w:rPr>
      </w:pPr>
      <w:r w:rsidRPr="00D711C0">
        <w:rPr>
          <w:rFonts w:ascii="Times New Roman" w:hAnsi="Times New Roman" w:cs="Times New Roman"/>
          <w:sz w:val="28"/>
          <w:szCs w:val="23"/>
        </w:rPr>
        <w:t xml:space="preserve">После опубликования предварительных результатов проверки олимпиадных работ Участники имеют право ознакомиться со своими работами, в том числе сообщить о своем несогласии с выставленными баллами. В этом случае Председатель жюри школьной олимпиады назначает члена жюри для повторного рассмотрения работы. При этом оценка по работе может быть изменена, если запрос Участника об изменении оценки признается обоснованным. </w:t>
      </w:r>
    </w:p>
    <w:p w:rsidR="00F14DE4" w:rsidRPr="00D711C0" w:rsidRDefault="00F14DE4" w:rsidP="00D711C0">
      <w:pPr>
        <w:spacing w:after="0"/>
        <w:ind w:firstLine="709"/>
        <w:jc w:val="both"/>
        <w:rPr>
          <w:rFonts w:ascii="Times New Roman" w:hAnsi="Times New Roman" w:cs="Times New Roman"/>
          <w:sz w:val="28"/>
          <w:szCs w:val="23"/>
        </w:rPr>
      </w:pPr>
      <w:r w:rsidRPr="00D711C0">
        <w:rPr>
          <w:rFonts w:ascii="Times New Roman" w:hAnsi="Times New Roman" w:cs="Times New Roman"/>
          <w:sz w:val="28"/>
          <w:szCs w:val="23"/>
        </w:rPr>
        <w:t>По результатам олимпиады создается итоговая таблица по каждой параллели. Участники школьного этапа Олимпиады, набравшие наибольшее количество баллов в своей параллели, признаются победителями школьного этапа Олимпиады. Количество призеров школьного этапа Олимпиады определяется, исходя из квоты победителей и призеров, установленной организатором муниципального этапа Олимпиады. Призерами школьного этапа Олимпиады в пределах установленной квоты победителей и призеров признаются все участники школьного этапа Олимпиады, следующие в итоговой таблице за победителями</w:t>
      </w:r>
      <w:r w:rsidR="00F96A3E" w:rsidRPr="00D711C0">
        <w:rPr>
          <w:rFonts w:ascii="Times New Roman" w:hAnsi="Times New Roman" w:cs="Times New Roman"/>
          <w:sz w:val="28"/>
          <w:szCs w:val="23"/>
        </w:rPr>
        <w:t>.</w:t>
      </w:r>
    </w:p>
    <w:p w:rsidR="00F14DE4" w:rsidRPr="00D711C0" w:rsidRDefault="00F14DE4" w:rsidP="00D711C0">
      <w:pPr>
        <w:spacing w:after="0"/>
        <w:ind w:firstLine="709"/>
        <w:jc w:val="both"/>
        <w:rPr>
          <w:rFonts w:ascii="Times New Roman" w:hAnsi="Times New Roman" w:cs="Times New Roman"/>
          <w:sz w:val="28"/>
          <w:szCs w:val="23"/>
        </w:rPr>
      </w:pPr>
    </w:p>
    <w:p w:rsidR="00F14DE4" w:rsidRPr="00D711C0" w:rsidRDefault="00F14DE4" w:rsidP="00D711C0">
      <w:pPr>
        <w:spacing w:after="0"/>
        <w:ind w:firstLine="709"/>
        <w:jc w:val="both"/>
        <w:rPr>
          <w:rFonts w:ascii="Times New Roman" w:hAnsi="Times New Roman" w:cs="Times New Roman"/>
          <w:b/>
          <w:i/>
          <w:sz w:val="28"/>
          <w:szCs w:val="23"/>
          <w:u w:val="single"/>
        </w:rPr>
      </w:pPr>
      <w:r w:rsidRPr="00D711C0">
        <w:rPr>
          <w:rFonts w:ascii="Times New Roman" w:hAnsi="Times New Roman" w:cs="Times New Roman"/>
          <w:b/>
          <w:i/>
          <w:sz w:val="28"/>
          <w:szCs w:val="23"/>
          <w:u w:val="single"/>
        </w:rPr>
        <w:t xml:space="preserve">Проверка и оценивание олимпиадных работ </w:t>
      </w:r>
    </w:p>
    <w:p w:rsidR="00F14DE4" w:rsidRPr="00D711C0" w:rsidRDefault="00F14DE4" w:rsidP="00D711C0">
      <w:pPr>
        <w:spacing w:after="0"/>
        <w:ind w:firstLine="709"/>
        <w:jc w:val="both"/>
        <w:rPr>
          <w:rFonts w:ascii="Times New Roman" w:hAnsi="Times New Roman" w:cs="Times New Roman"/>
          <w:sz w:val="28"/>
          <w:szCs w:val="23"/>
        </w:rPr>
      </w:pPr>
      <w:r w:rsidRPr="00D711C0">
        <w:rPr>
          <w:rFonts w:ascii="Times New Roman" w:hAnsi="Times New Roman" w:cs="Times New Roman"/>
          <w:sz w:val="28"/>
          <w:szCs w:val="23"/>
        </w:rPr>
        <w:t xml:space="preserve">а) </w:t>
      </w:r>
      <w:r w:rsidR="00992BA0" w:rsidRPr="00D711C0">
        <w:rPr>
          <w:rFonts w:ascii="Times New Roman" w:hAnsi="Times New Roman" w:cs="Times New Roman"/>
          <w:sz w:val="28"/>
          <w:szCs w:val="23"/>
        </w:rPr>
        <w:t>все задания школьного этапа олимпиады по математике оцениваются 1 баллом.</w:t>
      </w:r>
    </w:p>
    <w:p w:rsidR="00F14DE4" w:rsidRPr="00D711C0" w:rsidRDefault="00F14DE4" w:rsidP="00D711C0">
      <w:pPr>
        <w:spacing w:after="0"/>
        <w:ind w:firstLine="709"/>
        <w:jc w:val="both"/>
        <w:rPr>
          <w:rFonts w:ascii="Times New Roman" w:hAnsi="Times New Roman" w:cs="Times New Roman"/>
          <w:sz w:val="28"/>
          <w:szCs w:val="23"/>
        </w:rPr>
      </w:pPr>
      <w:r w:rsidRPr="00D711C0">
        <w:rPr>
          <w:rFonts w:ascii="Times New Roman" w:hAnsi="Times New Roman" w:cs="Times New Roman"/>
          <w:sz w:val="28"/>
          <w:szCs w:val="23"/>
        </w:rPr>
        <w:t xml:space="preserve">б) </w:t>
      </w:r>
      <w:r w:rsidR="00992BA0" w:rsidRPr="00D711C0">
        <w:rPr>
          <w:rFonts w:ascii="Times New Roman" w:hAnsi="Times New Roman" w:cs="Times New Roman"/>
          <w:sz w:val="28"/>
          <w:szCs w:val="23"/>
        </w:rPr>
        <w:t xml:space="preserve">выбор правильного ответа необходимо в работе сопровождать </w:t>
      </w:r>
      <w:r w:rsidR="008E3CA2" w:rsidRPr="00D711C0">
        <w:rPr>
          <w:rFonts w:ascii="Times New Roman" w:hAnsi="Times New Roman" w:cs="Times New Roman"/>
          <w:sz w:val="28"/>
          <w:szCs w:val="23"/>
        </w:rPr>
        <w:t>решением, либо обоснованием выбора правильного ответа.</w:t>
      </w:r>
    </w:p>
    <w:p w:rsidR="00992BA0" w:rsidRPr="00D711C0" w:rsidRDefault="00F14DE4" w:rsidP="00D711C0">
      <w:pPr>
        <w:spacing w:after="0"/>
        <w:ind w:firstLine="709"/>
        <w:jc w:val="both"/>
        <w:rPr>
          <w:rFonts w:ascii="Times New Roman" w:hAnsi="Times New Roman" w:cs="Times New Roman"/>
          <w:sz w:val="28"/>
          <w:szCs w:val="23"/>
        </w:rPr>
      </w:pPr>
      <w:r w:rsidRPr="00D711C0">
        <w:rPr>
          <w:rFonts w:ascii="Times New Roman" w:hAnsi="Times New Roman" w:cs="Times New Roman"/>
          <w:sz w:val="28"/>
          <w:szCs w:val="23"/>
        </w:rPr>
        <w:t>в)</w:t>
      </w:r>
      <w:r w:rsidR="00992BA0" w:rsidRPr="00D711C0">
        <w:rPr>
          <w:rFonts w:ascii="Times New Roman" w:hAnsi="Times New Roman" w:cs="Times New Roman"/>
          <w:sz w:val="28"/>
          <w:szCs w:val="23"/>
        </w:rPr>
        <w:t xml:space="preserve">олимпиадная работа не является контрольной работой участника, поэтому любые исправления в работе, в том числе зачеркивание ранее написанного текста, не являются основанием для снятия баллов; недопустимо снятие баллов в работе за неаккуратность записи решений при ее выполнении; </w:t>
      </w:r>
    </w:p>
    <w:p w:rsidR="00F14DE4" w:rsidRPr="00D711C0" w:rsidRDefault="00F14DE4" w:rsidP="00D711C0">
      <w:pPr>
        <w:spacing w:after="0"/>
        <w:ind w:firstLine="709"/>
        <w:jc w:val="both"/>
        <w:rPr>
          <w:rFonts w:ascii="Times New Roman" w:hAnsi="Times New Roman" w:cs="Times New Roman"/>
          <w:sz w:val="28"/>
          <w:szCs w:val="23"/>
        </w:rPr>
      </w:pPr>
      <w:r w:rsidRPr="00D711C0">
        <w:rPr>
          <w:rFonts w:ascii="Times New Roman" w:hAnsi="Times New Roman" w:cs="Times New Roman"/>
          <w:sz w:val="28"/>
          <w:szCs w:val="23"/>
        </w:rPr>
        <w:t xml:space="preserve"> г) победителями олимпиады в одной параллели могут стать несколько участников, набравшие наибольшее количество баллов, поэтому не следует в обязательном порядке «разводить по местам» лучших участников олимпиады. </w:t>
      </w:r>
    </w:p>
    <w:p w:rsidR="00D711C0" w:rsidRDefault="00D711C0" w:rsidP="00F14DE4">
      <w:pPr>
        <w:pStyle w:val="Default"/>
        <w:rPr>
          <w:sz w:val="28"/>
          <w:szCs w:val="28"/>
        </w:rPr>
      </w:pPr>
      <w:bookmarkStart w:id="0" w:name="_GoBack"/>
      <w:bookmarkEnd w:id="0"/>
    </w:p>
    <w:p w:rsidR="00D711C0" w:rsidRDefault="00D711C0" w:rsidP="00F14DE4">
      <w:pPr>
        <w:pStyle w:val="Default"/>
        <w:rPr>
          <w:sz w:val="28"/>
          <w:szCs w:val="28"/>
        </w:rPr>
      </w:pPr>
    </w:p>
    <w:p w:rsidR="00D711C0" w:rsidRDefault="00D711C0" w:rsidP="00F14DE4">
      <w:pPr>
        <w:pStyle w:val="Default"/>
        <w:rPr>
          <w:sz w:val="28"/>
          <w:szCs w:val="28"/>
        </w:rPr>
      </w:pPr>
    </w:p>
    <w:p w:rsidR="00F14DE4" w:rsidRDefault="00F14DE4" w:rsidP="00F14DE4">
      <w:pPr>
        <w:pStyle w:val="Default"/>
        <w:rPr>
          <w:sz w:val="28"/>
          <w:szCs w:val="28"/>
        </w:rPr>
      </w:pPr>
      <w:r>
        <w:rPr>
          <w:sz w:val="28"/>
          <w:szCs w:val="28"/>
        </w:rPr>
        <w:lastRenderedPageBreak/>
        <w:t xml:space="preserve">Рекомендуемая литература для подготовки заданий школьного этапа Всероссийской математической олимпиады </w:t>
      </w:r>
    </w:p>
    <w:p w:rsidR="00F14DE4" w:rsidRDefault="00F14DE4" w:rsidP="00F14DE4">
      <w:pPr>
        <w:pStyle w:val="Default"/>
        <w:rPr>
          <w:sz w:val="23"/>
          <w:szCs w:val="23"/>
        </w:rPr>
      </w:pPr>
      <w:r>
        <w:rPr>
          <w:i/>
          <w:iCs/>
          <w:sz w:val="23"/>
          <w:szCs w:val="23"/>
        </w:rPr>
        <w:t xml:space="preserve">Журналы </w:t>
      </w:r>
    </w:p>
    <w:p w:rsidR="00F14DE4" w:rsidRDefault="00F14DE4" w:rsidP="00F14DE4">
      <w:pPr>
        <w:pStyle w:val="Default"/>
        <w:rPr>
          <w:sz w:val="23"/>
          <w:szCs w:val="23"/>
        </w:rPr>
      </w:pPr>
      <w:r>
        <w:rPr>
          <w:sz w:val="23"/>
          <w:szCs w:val="23"/>
        </w:rPr>
        <w:t>«Квант», «</w:t>
      </w:r>
      <w:proofErr w:type="spellStart"/>
      <w:r>
        <w:rPr>
          <w:sz w:val="23"/>
          <w:szCs w:val="23"/>
        </w:rPr>
        <w:t>Квантик</w:t>
      </w:r>
      <w:proofErr w:type="spellEnd"/>
      <w:r>
        <w:rPr>
          <w:sz w:val="23"/>
          <w:szCs w:val="23"/>
        </w:rPr>
        <w:t xml:space="preserve">», «Математика в школе», «Математика для школьников» </w:t>
      </w:r>
    </w:p>
    <w:p w:rsidR="00F14DE4" w:rsidRDefault="00F14DE4" w:rsidP="00F14DE4">
      <w:pPr>
        <w:pStyle w:val="Default"/>
        <w:rPr>
          <w:sz w:val="23"/>
          <w:szCs w:val="23"/>
        </w:rPr>
      </w:pPr>
      <w:r>
        <w:rPr>
          <w:i/>
          <w:iCs/>
          <w:sz w:val="23"/>
          <w:szCs w:val="23"/>
        </w:rPr>
        <w:t xml:space="preserve">Книги и методические пособия: </w:t>
      </w:r>
    </w:p>
    <w:p w:rsidR="00F14DE4" w:rsidRDefault="00F14DE4" w:rsidP="00F14DE4">
      <w:pPr>
        <w:pStyle w:val="Default"/>
        <w:rPr>
          <w:sz w:val="23"/>
          <w:szCs w:val="23"/>
        </w:rPr>
      </w:pPr>
      <w:proofErr w:type="spellStart"/>
      <w:r>
        <w:rPr>
          <w:i/>
          <w:iCs/>
          <w:sz w:val="23"/>
          <w:szCs w:val="23"/>
        </w:rPr>
        <w:t>Агаханов</w:t>
      </w:r>
      <w:proofErr w:type="spellEnd"/>
      <w:r>
        <w:rPr>
          <w:i/>
          <w:iCs/>
          <w:sz w:val="23"/>
          <w:szCs w:val="23"/>
        </w:rPr>
        <w:t xml:space="preserve"> Н.Х., </w:t>
      </w:r>
      <w:proofErr w:type="spellStart"/>
      <w:r>
        <w:rPr>
          <w:i/>
          <w:iCs/>
          <w:sz w:val="23"/>
          <w:szCs w:val="23"/>
        </w:rPr>
        <w:t>Подлипский</w:t>
      </w:r>
      <w:proofErr w:type="spellEnd"/>
      <w:r>
        <w:rPr>
          <w:i/>
          <w:iCs/>
          <w:sz w:val="23"/>
          <w:szCs w:val="23"/>
        </w:rPr>
        <w:t xml:space="preserve"> О.К. </w:t>
      </w:r>
      <w:r>
        <w:rPr>
          <w:sz w:val="23"/>
          <w:szCs w:val="23"/>
        </w:rPr>
        <w:t xml:space="preserve">Математика. Районные олимпиады. 6-11 класс. – М.: Просвещение, 2010. </w:t>
      </w:r>
    </w:p>
    <w:p w:rsidR="00F14DE4" w:rsidRDefault="00F14DE4" w:rsidP="00F14DE4">
      <w:pPr>
        <w:pStyle w:val="Default"/>
        <w:rPr>
          <w:sz w:val="23"/>
          <w:szCs w:val="23"/>
        </w:rPr>
      </w:pPr>
      <w:proofErr w:type="spellStart"/>
      <w:r>
        <w:rPr>
          <w:i/>
          <w:iCs/>
          <w:sz w:val="23"/>
          <w:szCs w:val="23"/>
        </w:rPr>
        <w:t>Агаханов</w:t>
      </w:r>
      <w:proofErr w:type="spellEnd"/>
      <w:r>
        <w:rPr>
          <w:i/>
          <w:iCs/>
          <w:sz w:val="23"/>
          <w:szCs w:val="23"/>
        </w:rPr>
        <w:t xml:space="preserve"> Н.Х., Богданов И.И., Кожевников П.А., </w:t>
      </w:r>
      <w:proofErr w:type="spellStart"/>
      <w:r>
        <w:rPr>
          <w:i/>
          <w:iCs/>
          <w:sz w:val="23"/>
          <w:szCs w:val="23"/>
        </w:rPr>
        <w:t>Подлипский</w:t>
      </w:r>
      <w:proofErr w:type="spellEnd"/>
      <w:r>
        <w:rPr>
          <w:i/>
          <w:iCs/>
          <w:sz w:val="23"/>
          <w:szCs w:val="23"/>
        </w:rPr>
        <w:t xml:space="preserve"> О.К., </w:t>
      </w:r>
      <w:proofErr w:type="spellStart"/>
      <w:r>
        <w:rPr>
          <w:i/>
          <w:iCs/>
          <w:sz w:val="23"/>
          <w:szCs w:val="23"/>
        </w:rPr>
        <w:t>Терешин</w:t>
      </w:r>
      <w:proofErr w:type="spellEnd"/>
      <w:r>
        <w:rPr>
          <w:i/>
          <w:iCs/>
          <w:sz w:val="23"/>
          <w:szCs w:val="23"/>
        </w:rPr>
        <w:t xml:space="preserve"> Д.А. </w:t>
      </w:r>
      <w:r>
        <w:rPr>
          <w:sz w:val="23"/>
          <w:szCs w:val="23"/>
        </w:rPr>
        <w:t xml:space="preserve">Математика. Всероссийские олимпиады. Выпуск 1. – М.: Просвещение, 2008. </w:t>
      </w:r>
    </w:p>
    <w:p w:rsidR="00F14DE4" w:rsidRDefault="00F14DE4" w:rsidP="00F14DE4">
      <w:pPr>
        <w:pStyle w:val="Default"/>
        <w:rPr>
          <w:sz w:val="23"/>
          <w:szCs w:val="23"/>
        </w:rPr>
      </w:pPr>
      <w:proofErr w:type="spellStart"/>
      <w:r>
        <w:rPr>
          <w:i/>
          <w:iCs/>
          <w:sz w:val="23"/>
          <w:szCs w:val="23"/>
        </w:rPr>
        <w:t>Агаханов</w:t>
      </w:r>
      <w:proofErr w:type="spellEnd"/>
      <w:r>
        <w:rPr>
          <w:i/>
          <w:iCs/>
          <w:sz w:val="23"/>
          <w:szCs w:val="23"/>
        </w:rPr>
        <w:t xml:space="preserve"> Н.Х., </w:t>
      </w:r>
      <w:proofErr w:type="spellStart"/>
      <w:r>
        <w:rPr>
          <w:i/>
          <w:iCs/>
          <w:sz w:val="23"/>
          <w:szCs w:val="23"/>
        </w:rPr>
        <w:t>Подлипский</w:t>
      </w:r>
      <w:proofErr w:type="spellEnd"/>
      <w:r>
        <w:rPr>
          <w:i/>
          <w:iCs/>
          <w:sz w:val="23"/>
          <w:szCs w:val="23"/>
        </w:rPr>
        <w:t xml:space="preserve"> О.К. </w:t>
      </w:r>
      <w:r>
        <w:rPr>
          <w:sz w:val="23"/>
          <w:szCs w:val="23"/>
        </w:rPr>
        <w:t xml:space="preserve">Математика. Всероссийские олимпиады. Выпуск 2. – М.: Просвещение, 2009. </w:t>
      </w:r>
    </w:p>
    <w:p w:rsidR="00F14DE4" w:rsidRDefault="00F14DE4" w:rsidP="00F14DE4">
      <w:pPr>
        <w:pStyle w:val="Default"/>
        <w:rPr>
          <w:sz w:val="23"/>
          <w:szCs w:val="23"/>
        </w:rPr>
      </w:pPr>
      <w:proofErr w:type="spellStart"/>
      <w:r>
        <w:rPr>
          <w:i/>
          <w:iCs/>
          <w:sz w:val="23"/>
          <w:szCs w:val="23"/>
        </w:rPr>
        <w:t>Агаханов</w:t>
      </w:r>
      <w:proofErr w:type="spellEnd"/>
      <w:r>
        <w:rPr>
          <w:i/>
          <w:iCs/>
          <w:sz w:val="23"/>
          <w:szCs w:val="23"/>
        </w:rPr>
        <w:t xml:space="preserve"> Н.Х., </w:t>
      </w:r>
      <w:proofErr w:type="spellStart"/>
      <w:r>
        <w:rPr>
          <w:i/>
          <w:iCs/>
          <w:sz w:val="23"/>
          <w:szCs w:val="23"/>
        </w:rPr>
        <w:t>Подлипский</w:t>
      </w:r>
      <w:proofErr w:type="spellEnd"/>
      <w:r>
        <w:rPr>
          <w:i/>
          <w:iCs/>
          <w:sz w:val="23"/>
          <w:szCs w:val="23"/>
        </w:rPr>
        <w:t xml:space="preserve"> О.К., </w:t>
      </w:r>
      <w:proofErr w:type="spellStart"/>
      <w:r>
        <w:rPr>
          <w:i/>
          <w:iCs/>
          <w:sz w:val="23"/>
          <w:szCs w:val="23"/>
        </w:rPr>
        <w:t>Рубанов</w:t>
      </w:r>
      <w:proofErr w:type="spellEnd"/>
      <w:r>
        <w:rPr>
          <w:i/>
          <w:iCs/>
          <w:sz w:val="23"/>
          <w:szCs w:val="23"/>
        </w:rPr>
        <w:t xml:space="preserve"> И.С. </w:t>
      </w:r>
      <w:r>
        <w:rPr>
          <w:sz w:val="23"/>
          <w:szCs w:val="23"/>
        </w:rPr>
        <w:t xml:space="preserve">Математика. Всероссийские олимпиады. Выпуск 3. – М.: Просвещение, 2011. </w:t>
      </w:r>
    </w:p>
    <w:p w:rsidR="00F14DE4" w:rsidRDefault="00F14DE4" w:rsidP="00F14DE4">
      <w:pPr>
        <w:pStyle w:val="Default"/>
        <w:rPr>
          <w:sz w:val="23"/>
          <w:szCs w:val="23"/>
        </w:rPr>
      </w:pPr>
      <w:proofErr w:type="spellStart"/>
      <w:r>
        <w:rPr>
          <w:i/>
          <w:iCs/>
          <w:sz w:val="23"/>
          <w:szCs w:val="23"/>
        </w:rPr>
        <w:t>Агаханов</w:t>
      </w:r>
      <w:proofErr w:type="spellEnd"/>
      <w:r>
        <w:rPr>
          <w:i/>
          <w:iCs/>
          <w:sz w:val="23"/>
          <w:szCs w:val="23"/>
        </w:rPr>
        <w:t xml:space="preserve"> Н.Х., </w:t>
      </w:r>
      <w:proofErr w:type="spellStart"/>
      <w:r>
        <w:rPr>
          <w:i/>
          <w:iCs/>
          <w:sz w:val="23"/>
          <w:szCs w:val="23"/>
        </w:rPr>
        <w:t>Подлипский</w:t>
      </w:r>
      <w:proofErr w:type="spellEnd"/>
      <w:r>
        <w:rPr>
          <w:i/>
          <w:iCs/>
          <w:sz w:val="23"/>
          <w:szCs w:val="23"/>
        </w:rPr>
        <w:t xml:space="preserve"> О.К., </w:t>
      </w:r>
      <w:proofErr w:type="spellStart"/>
      <w:r>
        <w:rPr>
          <w:i/>
          <w:iCs/>
          <w:sz w:val="23"/>
          <w:szCs w:val="23"/>
        </w:rPr>
        <w:t>Рубанов</w:t>
      </w:r>
      <w:proofErr w:type="spellEnd"/>
      <w:r>
        <w:rPr>
          <w:i/>
          <w:iCs/>
          <w:sz w:val="23"/>
          <w:szCs w:val="23"/>
        </w:rPr>
        <w:t xml:space="preserve"> И.С. </w:t>
      </w:r>
      <w:r>
        <w:rPr>
          <w:sz w:val="23"/>
          <w:szCs w:val="23"/>
        </w:rPr>
        <w:t xml:space="preserve">Математика. Всероссийские олимпиады. Выпуск 4. – М.: Просвещение, 2013. </w:t>
      </w:r>
    </w:p>
    <w:p w:rsidR="00F14DE4" w:rsidRDefault="00F14DE4" w:rsidP="00F14DE4">
      <w:pPr>
        <w:pStyle w:val="Default"/>
        <w:rPr>
          <w:sz w:val="23"/>
          <w:szCs w:val="23"/>
        </w:rPr>
      </w:pPr>
      <w:proofErr w:type="spellStart"/>
      <w:r>
        <w:rPr>
          <w:i/>
          <w:iCs/>
          <w:sz w:val="23"/>
          <w:szCs w:val="23"/>
        </w:rPr>
        <w:t>Адельшин</w:t>
      </w:r>
      <w:proofErr w:type="spellEnd"/>
      <w:r>
        <w:rPr>
          <w:i/>
          <w:iCs/>
          <w:sz w:val="23"/>
          <w:szCs w:val="23"/>
        </w:rPr>
        <w:t xml:space="preserve"> А.В., Кукина Е.Г., </w:t>
      </w:r>
      <w:proofErr w:type="spellStart"/>
      <w:r>
        <w:rPr>
          <w:i/>
          <w:iCs/>
          <w:sz w:val="23"/>
          <w:szCs w:val="23"/>
        </w:rPr>
        <w:t>Латыпов</w:t>
      </w:r>
      <w:proofErr w:type="spellEnd"/>
      <w:r>
        <w:rPr>
          <w:i/>
          <w:iCs/>
          <w:sz w:val="23"/>
          <w:szCs w:val="23"/>
        </w:rPr>
        <w:t xml:space="preserve"> И.А. и др. </w:t>
      </w:r>
      <w:r>
        <w:rPr>
          <w:sz w:val="23"/>
          <w:szCs w:val="23"/>
        </w:rPr>
        <w:t>Математическая олимпиада им. Г. П.</w:t>
      </w:r>
    </w:p>
    <w:p w:rsidR="00F14DE4" w:rsidRPr="00F14DE4" w:rsidRDefault="00F14DE4" w:rsidP="00F14DE4">
      <w:pPr>
        <w:pStyle w:val="Default"/>
        <w:rPr>
          <w:sz w:val="23"/>
          <w:szCs w:val="23"/>
        </w:rPr>
      </w:pPr>
      <w:r w:rsidRPr="00F14DE4">
        <w:rPr>
          <w:sz w:val="23"/>
          <w:szCs w:val="23"/>
        </w:rPr>
        <w:t xml:space="preserve">Кукина. Омск, 2007-2009. – М.: МЦНМО, 2011. </w:t>
      </w:r>
    </w:p>
    <w:p w:rsidR="00F14DE4" w:rsidRPr="00F14DE4" w:rsidRDefault="00F14DE4" w:rsidP="00F14DE4">
      <w:pPr>
        <w:pStyle w:val="Default"/>
        <w:rPr>
          <w:sz w:val="23"/>
          <w:szCs w:val="23"/>
        </w:rPr>
      </w:pPr>
      <w:r w:rsidRPr="00F14DE4">
        <w:rPr>
          <w:i/>
          <w:iCs/>
          <w:sz w:val="23"/>
          <w:szCs w:val="23"/>
        </w:rPr>
        <w:t xml:space="preserve">Андреева А.Н., Барабанов А.И., Чернявский И.Я. </w:t>
      </w:r>
      <w:r w:rsidRPr="00F14DE4">
        <w:rPr>
          <w:sz w:val="23"/>
          <w:szCs w:val="23"/>
        </w:rPr>
        <w:t xml:space="preserve">Саратовские математические олимпиады.1950/51–1994/95. (2-e. исправленное и дополненное). – М.: МЦНМО, 2013. </w:t>
      </w:r>
    </w:p>
    <w:p w:rsidR="00F14DE4" w:rsidRPr="00F14DE4" w:rsidRDefault="00F14DE4" w:rsidP="00F14DE4">
      <w:pPr>
        <w:pStyle w:val="Default"/>
        <w:rPr>
          <w:sz w:val="23"/>
          <w:szCs w:val="23"/>
        </w:rPr>
      </w:pPr>
      <w:proofErr w:type="spellStart"/>
      <w:r w:rsidRPr="00F14DE4">
        <w:rPr>
          <w:i/>
          <w:iCs/>
          <w:sz w:val="23"/>
          <w:szCs w:val="23"/>
        </w:rPr>
        <w:t>Бабинская</w:t>
      </w:r>
      <w:proofErr w:type="spellEnd"/>
      <w:r w:rsidRPr="00F14DE4">
        <w:rPr>
          <w:i/>
          <w:iCs/>
          <w:sz w:val="23"/>
          <w:szCs w:val="23"/>
        </w:rPr>
        <w:t xml:space="preserve"> И.Л. </w:t>
      </w:r>
      <w:r w:rsidRPr="00F14DE4">
        <w:rPr>
          <w:sz w:val="23"/>
          <w:szCs w:val="23"/>
        </w:rPr>
        <w:t xml:space="preserve">Задачи математических олимпиад. М.: Наука, 1975. </w:t>
      </w:r>
    </w:p>
    <w:p w:rsidR="00F14DE4" w:rsidRPr="00F14DE4" w:rsidRDefault="00F14DE4" w:rsidP="00F14DE4">
      <w:pPr>
        <w:pStyle w:val="Default"/>
        <w:rPr>
          <w:sz w:val="23"/>
          <w:szCs w:val="23"/>
        </w:rPr>
      </w:pPr>
      <w:r w:rsidRPr="00F14DE4">
        <w:rPr>
          <w:i/>
          <w:iCs/>
          <w:sz w:val="23"/>
          <w:szCs w:val="23"/>
        </w:rPr>
        <w:t xml:space="preserve">Блинков А.Д., Горская Е.С., </w:t>
      </w:r>
      <w:proofErr w:type="spellStart"/>
      <w:r w:rsidRPr="00F14DE4">
        <w:rPr>
          <w:i/>
          <w:iCs/>
          <w:sz w:val="23"/>
          <w:szCs w:val="23"/>
        </w:rPr>
        <w:t>Гуровиц</w:t>
      </w:r>
      <w:proofErr w:type="spellEnd"/>
      <w:r w:rsidRPr="00F14DE4">
        <w:rPr>
          <w:i/>
          <w:iCs/>
          <w:sz w:val="23"/>
          <w:szCs w:val="23"/>
        </w:rPr>
        <w:t xml:space="preserve"> В.М. (сост.). </w:t>
      </w:r>
      <w:r w:rsidRPr="00F14DE4">
        <w:rPr>
          <w:sz w:val="23"/>
          <w:szCs w:val="23"/>
        </w:rPr>
        <w:t xml:space="preserve">Московские математические регаты. Часть 1. 1998– 2006 – М.: МЦНМО, 2014. </w:t>
      </w:r>
    </w:p>
    <w:p w:rsidR="00F14DE4" w:rsidRPr="00F14DE4" w:rsidRDefault="00F14DE4" w:rsidP="00F14DE4">
      <w:pPr>
        <w:pStyle w:val="Default"/>
        <w:rPr>
          <w:sz w:val="23"/>
          <w:szCs w:val="23"/>
        </w:rPr>
      </w:pPr>
      <w:r w:rsidRPr="00F14DE4">
        <w:rPr>
          <w:i/>
          <w:iCs/>
          <w:sz w:val="23"/>
          <w:szCs w:val="23"/>
        </w:rPr>
        <w:t xml:space="preserve">Блинков А.Д. (сост.). </w:t>
      </w:r>
      <w:r w:rsidRPr="00F14DE4">
        <w:rPr>
          <w:sz w:val="23"/>
          <w:szCs w:val="23"/>
        </w:rPr>
        <w:t xml:space="preserve">Московские математические регаты. Часть 2. 2006– 2013 – М.: МЦНМО, 2014. 18 </w:t>
      </w:r>
    </w:p>
    <w:p w:rsidR="00F14DE4" w:rsidRPr="00F14DE4" w:rsidRDefault="00F14DE4" w:rsidP="00F14DE4">
      <w:pPr>
        <w:pStyle w:val="Default"/>
        <w:rPr>
          <w:sz w:val="23"/>
          <w:szCs w:val="23"/>
        </w:rPr>
      </w:pPr>
    </w:p>
    <w:p w:rsidR="00F14DE4" w:rsidRPr="00F14DE4" w:rsidRDefault="00F14DE4" w:rsidP="00F14DE4">
      <w:pPr>
        <w:pStyle w:val="Default"/>
        <w:rPr>
          <w:sz w:val="23"/>
          <w:szCs w:val="23"/>
        </w:rPr>
      </w:pPr>
      <w:r w:rsidRPr="00F14DE4">
        <w:rPr>
          <w:i/>
          <w:iCs/>
          <w:sz w:val="23"/>
          <w:szCs w:val="23"/>
        </w:rPr>
        <w:t xml:space="preserve">Генкин С.А., Итенберг И.В., Фомин Д.В. </w:t>
      </w:r>
      <w:r w:rsidRPr="00F14DE4">
        <w:rPr>
          <w:sz w:val="23"/>
          <w:szCs w:val="23"/>
        </w:rPr>
        <w:t xml:space="preserve">Ленинградские математические кружки. – Киров: Аса, 1994. </w:t>
      </w:r>
    </w:p>
    <w:p w:rsidR="00F14DE4" w:rsidRPr="00F14DE4" w:rsidRDefault="00F14DE4" w:rsidP="00F14DE4">
      <w:pPr>
        <w:pStyle w:val="Default"/>
        <w:rPr>
          <w:sz w:val="23"/>
          <w:szCs w:val="23"/>
        </w:rPr>
      </w:pPr>
      <w:r w:rsidRPr="00F14DE4">
        <w:rPr>
          <w:i/>
          <w:iCs/>
          <w:sz w:val="23"/>
          <w:szCs w:val="23"/>
        </w:rPr>
        <w:t xml:space="preserve">Горбачев Н.В. </w:t>
      </w:r>
      <w:r w:rsidRPr="00F14DE4">
        <w:rPr>
          <w:sz w:val="23"/>
          <w:szCs w:val="23"/>
        </w:rPr>
        <w:t xml:space="preserve">Сборник олимпиадных задач по математике (3-е изд., стереотип.). – М.: МЦНМО, 2013. </w:t>
      </w:r>
    </w:p>
    <w:p w:rsidR="00F14DE4" w:rsidRPr="00F14DE4" w:rsidRDefault="00F14DE4" w:rsidP="00F14DE4">
      <w:pPr>
        <w:pStyle w:val="Default"/>
        <w:rPr>
          <w:sz w:val="23"/>
          <w:szCs w:val="23"/>
        </w:rPr>
      </w:pPr>
      <w:proofErr w:type="spellStart"/>
      <w:r w:rsidRPr="00F14DE4">
        <w:rPr>
          <w:i/>
          <w:iCs/>
          <w:sz w:val="23"/>
          <w:szCs w:val="23"/>
        </w:rPr>
        <w:t>Гордин</w:t>
      </w:r>
      <w:proofErr w:type="spellEnd"/>
      <w:r w:rsidRPr="00F14DE4">
        <w:rPr>
          <w:i/>
          <w:iCs/>
          <w:sz w:val="23"/>
          <w:szCs w:val="23"/>
        </w:rPr>
        <w:t xml:space="preserve"> Р.К. </w:t>
      </w:r>
      <w:r w:rsidRPr="00F14DE4">
        <w:rPr>
          <w:sz w:val="23"/>
          <w:szCs w:val="23"/>
        </w:rPr>
        <w:t xml:space="preserve">Это должен знать каждый </w:t>
      </w:r>
      <w:proofErr w:type="spellStart"/>
      <w:r w:rsidRPr="00F14DE4">
        <w:rPr>
          <w:sz w:val="23"/>
          <w:szCs w:val="23"/>
        </w:rPr>
        <w:t>матшкольник</w:t>
      </w:r>
      <w:proofErr w:type="spellEnd"/>
      <w:r w:rsidRPr="00F14DE4">
        <w:rPr>
          <w:sz w:val="23"/>
          <w:szCs w:val="23"/>
        </w:rPr>
        <w:t xml:space="preserve"> (6-е издание, стереотипное). — М., МЦНМО, 2011. </w:t>
      </w:r>
    </w:p>
    <w:p w:rsidR="00F14DE4" w:rsidRPr="00F14DE4" w:rsidRDefault="00F14DE4" w:rsidP="00F14DE4">
      <w:pPr>
        <w:pStyle w:val="Default"/>
        <w:rPr>
          <w:sz w:val="23"/>
          <w:szCs w:val="23"/>
        </w:rPr>
      </w:pPr>
      <w:proofErr w:type="spellStart"/>
      <w:r w:rsidRPr="00F14DE4">
        <w:rPr>
          <w:i/>
          <w:iCs/>
          <w:sz w:val="23"/>
          <w:szCs w:val="23"/>
        </w:rPr>
        <w:t>Гордин</w:t>
      </w:r>
      <w:proofErr w:type="spellEnd"/>
      <w:r w:rsidRPr="00F14DE4">
        <w:rPr>
          <w:i/>
          <w:iCs/>
          <w:sz w:val="23"/>
          <w:szCs w:val="23"/>
        </w:rPr>
        <w:t xml:space="preserve"> Р.К. </w:t>
      </w:r>
      <w:r w:rsidRPr="00F14DE4">
        <w:rPr>
          <w:sz w:val="23"/>
          <w:szCs w:val="23"/>
        </w:rPr>
        <w:t xml:space="preserve">Геометрия. Планиметрия. 7–9 классы (5-е издание, стереотипное). — М., МЦНМО, 2012. </w:t>
      </w:r>
    </w:p>
    <w:p w:rsidR="00F14DE4" w:rsidRDefault="00F14DE4" w:rsidP="00F14DE4">
      <w:pPr>
        <w:pStyle w:val="Default"/>
        <w:rPr>
          <w:sz w:val="23"/>
          <w:szCs w:val="23"/>
        </w:rPr>
      </w:pPr>
      <w:proofErr w:type="spellStart"/>
      <w:r w:rsidRPr="00F14DE4">
        <w:rPr>
          <w:i/>
          <w:iCs/>
          <w:sz w:val="23"/>
          <w:szCs w:val="23"/>
        </w:rPr>
        <w:t>Канель-Белов</w:t>
      </w:r>
      <w:proofErr w:type="spellEnd"/>
      <w:r w:rsidRPr="00F14DE4">
        <w:rPr>
          <w:i/>
          <w:iCs/>
          <w:sz w:val="23"/>
          <w:szCs w:val="23"/>
        </w:rPr>
        <w:t xml:space="preserve"> А.Я., </w:t>
      </w:r>
      <w:proofErr w:type="spellStart"/>
      <w:r w:rsidRPr="00F14DE4">
        <w:rPr>
          <w:i/>
          <w:iCs/>
          <w:sz w:val="23"/>
          <w:szCs w:val="23"/>
        </w:rPr>
        <w:t>Ковальджи</w:t>
      </w:r>
      <w:proofErr w:type="spellEnd"/>
      <w:r w:rsidRPr="00F14DE4">
        <w:rPr>
          <w:i/>
          <w:iCs/>
          <w:sz w:val="23"/>
          <w:szCs w:val="23"/>
        </w:rPr>
        <w:t xml:space="preserve"> А.К. </w:t>
      </w:r>
      <w:r w:rsidRPr="00F14DE4">
        <w:rPr>
          <w:sz w:val="23"/>
          <w:szCs w:val="23"/>
        </w:rPr>
        <w:t>Как решают нестандартные задачи</w:t>
      </w:r>
    </w:p>
    <w:p w:rsidR="00F14DE4" w:rsidRPr="00F14DE4" w:rsidRDefault="00F14DE4" w:rsidP="00F14DE4">
      <w:pPr>
        <w:pStyle w:val="Default"/>
        <w:rPr>
          <w:sz w:val="23"/>
          <w:szCs w:val="23"/>
        </w:rPr>
      </w:pPr>
      <w:r w:rsidRPr="00F14DE4">
        <w:rPr>
          <w:sz w:val="23"/>
          <w:szCs w:val="23"/>
        </w:rPr>
        <w:t xml:space="preserve">М., МЦНМО, 2014. </w:t>
      </w:r>
    </w:p>
    <w:p w:rsidR="00F14DE4" w:rsidRPr="00F14DE4" w:rsidRDefault="00F14DE4" w:rsidP="00F14DE4">
      <w:pPr>
        <w:pStyle w:val="Default"/>
        <w:rPr>
          <w:sz w:val="23"/>
          <w:szCs w:val="23"/>
        </w:rPr>
      </w:pPr>
      <w:r w:rsidRPr="00F14DE4">
        <w:rPr>
          <w:i/>
          <w:iCs/>
          <w:sz w:val="23"/>
          <w:szCs w:val="23"/>
        </w:rPr>
        <w:t xml:space="preserve">Кноп К.А. </w:t>
      </w:r>
      <w:r w:rsidRPr="00F14DE4">
        <w:rPr>
          <w:sz w:val="23"/>
          <w:szCs w:val="23"/>
        </w:rPr>
        <w:t xml:space="preserve">Взвешивания и алгоритмы: от головоломок к задачам (3-е, стереотипное). — М., МЦНМО, 2014. </w:t>
      </w:r>
    </w:p>
    <w:p w:rsidR="00F14DE4" w:rsidRPr="00F14DE4" w:rsidRDefault="00F14DE4" w:rsidP="00F14DE4">
      <w:pPr>
        <w:pStyle w:val="Default"/>
        <w:rPr>
          <w:sz w:val="23"/>
          <w:szCs w:val="23"/>
        </w:rPr>
      </w:pPr>
      <w:r w:rsidRPr="00F14DE4">
        <w:rPr>
          <w:i/>
          <w:iCs/>
          <w:sz w:val="23"/>
          <w:szCs w:val="23"/>
        </w:rPr>
        <w:t xml:space="preserve">Козлова Е. Г. </w:t>
      </w:r>
      <w:r w:rsidRPr="00F14DE4">
        <w:rPr>
          <w:sz w:val="23"/>
          <w:szCs w:val="23"/>
        </w:rPr>
        <w:t xml:space="preserve">Сказки и подсказки (задачи для математического кружка) (7-е издание, стереотипное).— М., МЦНМО, 2013. </w:t>
      </w:r>
    </w:p>
    <w:p w:rsidR="00F14DE4" w:rsidRPr="00F14DE4" w:rsidRDefault="00F14DE4" w:rsidP="00F14DE4">
      <w:pPr>
        <w:pStyle w:val="Default"/>
        <w:rPr>
          <w:sz w:val="23"/>
          <w:szCs w:val="23"/>
        </w:rPr>
      </w:pPr>
      <w:proofErr w:type="spellStart"/>
      <w:r w:rsidRPr="00F14DE4">
        <w:rPr>
          <w:i/>
          <w:iCs/>
          <w:sz w:val="23"/>
          <w:szCs w:val="23"/>
        </w:rPr>
        <w:t>Кордемский</w:t>
      </w:r>
      <w:proofErr w:type="spellEnd"/>
      <w:r w:rsidRPr="00F14DE4">
        <w:rPr>
          <w:i/>
          <w:iCs/>
          <w:sz w:val="23"/>
          <w:szCs w:val="23"/>
        </w:rPr>
        <w:t xml:space="preserve"> Б.А. </w:t>
      </w:r>
      <w:r w:rsidRPr="00F14DE4">
        <w:rPr>
          <w:sz w:val="23"/>
          <w:szCs w:val="23"/>
        </w:rPr>
        <w:t xml:space="preserve">Математическая смекалка. – М., ГИФМЛ, 1958 — 576 с. </w:t>
      </w:r>
    </w:p>
    <w:p w:rsidR="00F14DE4" w:rsidRPr="00F14DE4" w:rsidRDefault="00F14DE4" w:rsidP="00F14DE4">
      <w:pPr>
        <w:pStyle w:val="Default"/>
        <w:rPr>
          <w:sz w:val="23"/>
          <w:szCs w:val="23"/>
        </w:rPr>
      </w:pPr>
      <w:r w:rsidRPr="00F14DE4">
        <w:rPr>
          <w:i/>
          <w:iCs/>
          <w:sz w:val="23"/>
          <w:szCs w:val="23"/>
        </w:rPr>
        <w:t xml:space="preserve">Раскина И. В, </w:t>
      </w:r>
      <w:proofErr w:type="spellStart"/>
      <w:r w:rsidRPr="00F14DE4">
        <w:rPr>
          <w:i/>
          <w:iCs/>
          <w:sz w:val="23"/>
          <w:szCs w:val="23"/>
        </w:rPr>
        <w:t>Шноль</w:t>
      </w:r>
      <w:proofErr w:type="spellEnd"/>
      <w:r w:rsidRPr="00F14DE4">
        <w:rPr>
          <w:i/>
          <w:iCs/>
          <w:sz w:val="23"/>
          <w:szCs w:val="23"/>
        </w:rPr>
        <w:t xml:space="preserve"> Д. Э. </w:t>
      </w:r>
      <w:r w:rsidRPr="00F14DE4">
        <w:rPr>
          <w:sz w:val="23"/>
          <w:szCs w:val="23"/>
        </w:rPr>
        <w:t xml:space="preserve">Логические задачи. – М.: МЦНМО, 2014. </w:t>
      </w:r>
    </w:p>
    <w:p w:rsidR="00F14DE4" w:rsidRDefault="00F14DE4" w:rsidP="00F14DE4">
      <w:pPr>
        <w:pStyle w:val="Default"/>
        <w:rPr>
          <w:sz w:val="23"/>
          <w:szCs w:val="23"/>
        </w:rPr>
      </w:pPr>
    </w:p>
    <w:p w:rsidR="00F14DE4" w:rsidRPr="00F14DE4" w:rsidRDefault="00F14DE4" w:rsidP="00F14DE4">
      <w:pPr>
        <w:pStyle w:val="Default"/>
        <w:rPr>
          <w:sz w:val="23"/>
          <w:szCs w:val="23"/>
        </w:rPr>
      </w:pPr>
      <w:r w:rsidRPr="00F14DE4">
        <w:rPr>
          <w:sz w:val="23"/>
          <w:szCs w:val="23"/>
        </w:rPr>
        <w:t>Интернет-ресурс: http://www.problems.ru/</w:t>
      </w:r>
    </w:p>
    <w:sectPr w:rsidR="00F14DE4" w:rsidRPr="00F14DE4" w:rsidSect="001D696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C0DC9"/>
    <w:rsid w:val="0005442D"/>
    <w:rsid w:val="001D6968"/>
    <w:rsid w:val="003910F4"/>
    <w:rsid w:val="005B7231"/>
    <w:rsid w:val="007D291C"/>
    <w:rsid w:val="007F1EC1"/>
    <w:rsid w:val="00852CE3"/>
    <w:rsid w:val="008E3CA2"/>
    <w:rsid w:val="00992BA0"/>
    <w:rsid w:val="00CC0DC9"/>
    <w:rsid w:val="00D711C0"/>
    <w:rsid w:val="00F14DE4"/>
    <w:rsid w:val="00F96A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696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14DE4"/>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980</Words>
  <Characters>5591</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dc:creator>
  <cp:keywords/>
  <dc:description/>
  <cp:lastModifiedBy>admin</cp:lastModifiedBy>
  <cp:revision>4</cp:revision>
  <dcterms:created xsi:type="dcterms:W3CDTF">2018-04-08T18:25:00Z</dcterms:created>
  <dcterms:modified xsi:type="dcterms:W3CDTF">2018-04-09T07:48:00Z</dcterms:modified>
</cp:coreProperties>
</file>